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31" w:rsidRPr="002F42AB" w:rsidRDefault="004D4679" w:rsidP="004D4679">
      <w:pPr>
        <w:pStyle w:val="GigasetHeadline22pt"/>
        <w:outlineLvl w:val="0"/>
        <w:rPr>
          <w:sz w:val="40"/>
          <w:lang w:val="sk-SK"/>
        </w:rPr>
      </w:pPr>
      <w:r w:rsidRPr="002F42AB">
        <w:rPr>
          <w:noProof/>
          <w:sz w:val="40"/>
          <w:lang w:val="sk-SK" w:eastAsia="sk-SK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-8255</wp:posOffset>
            </wp:positionV>
            <wp:extent cx="1564005" cy="1077595"/>
            <wp:effectExtent l="19050" t="0" r="0" b="0"/>
            <wp:wrapSquare wrapText="bothSides"/>
            <wp:docPr id="6" name="Obrázok 5" descr="DA710_FR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710_FR_whi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2AB">
        <w:rPr>
          <w:noProof/>
          <w:sz w:val="40"/>
          <w:lang w:val="sk-SK" w:eastAsia="sk-SK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-8255</wp:posOffset>
            </wp:positionV>
            <wp:extent cx="1564005" cy="1077595"/>
            <wp:effectExtent l="19050" t="0" r="0" b="0"/>
            <wp:wrapSquare wrapText="bothSides"/>
            <wp:docPr id="5" name="Obrázok 4" descr="DA710_FR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710_FR_blac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731" w:rsidRPr="002F42AB">
        <w:rPr>
          <w:sz w:val="40"/>
          <w:lang w:val="sk-SK"/>
        </w:rPr>
        <w:t>Komfortný telefón s hlasitým</w:t>
      </w:r>
    </w:p>
    <w:p w:rsidR="00EC5731" w:rsidRPr="002F42AB" w:rsidRDefault="00EC5731" w:rsidP="00EC5731">
      <w:pPr>
        <w:pStyle w:val="GigasetHeadline22pt"/>
        <w:rPr>
          <w:sz w:val="40"/>
          <w:lang w:val="sk-SK"/>
        </w:rPr>
      </w:pPr>
      <w:r w:rsidRPr="002F42AB">
        <w:rPr>
          <w:sz w:val="40"/>
          <w:lang w:val="sk-SK"/>
        </w:rPr>
        <w:t xml:space="preserve">odposluchom </w:t>
      </w:r>
    </w:p>
    <w:p w:rsidR="00EC5731" w:rsidRPr="002F42AB" w:rsidRDefault="002F42AB" w:rsidP="00EC5731">
      <w:pPr>
        <w:pStyle w:val="GigasetHeadline22pt"/>
        <w:rPr>
          <w:sz w:val="40"/>
          <w:lang w:val="sk-SK"/>
        </w:rPr>
      </w:pPr>
      <w:r w:rsidRPr="002F42AB">
        <w:rPr>
          <w:sz w:val="40"/>
          <w:lang w:val="sk-SK"/>
        </w:rPr>
        <w:t>a indetifikáciou</w:t>
      </w:r>
      <w:r w:rsidR="00EC5731" w:rsidRPr="002F42AB">
        <w:rPr>
          <w:sz w:val="40"/>
          <w:lang w:val="sk-SK"/>
        </w:rPr>
        <w:t xml:space="preserve"> volajúceho </w:t>
      </w:r>
    </w:p>
    <w:p w:rsidR="00CB6DC5" w:rsidRPr="002F42AB" w:rsidRDefault="00CB6DC5" w:rsidP="00D00445">
      <w:pPr>
        <w:pStyle w:val="GigasetIntroitalic10pt"/>
        <w:rPr>
          <w:lang w:val="sk-SK"/>
        </w:rPr>
      </w:pPr>
    </w:p>
    <w:p w:rsidR="00770426" w:rsidRPr="002F42AB" w:rsidRDefault="00770426" w:rsidP="00770426">
      <w:pPr>
        <w:pStyle w:val="GigasetBodyCopy8pt"/>
        <w:rPr>
          <w:lang w:val="sk-SK"/>
        </w:rPr>
      </w:pPr>
    </w:p>
    <w:p w:rsidR="00D00445" w:rsidRPr="002F42AB" w:rsidRDefault="00D00445" w:rsidP="00770426">
      <w:pPr>
        <w:pStyle w:val="GigasetBodyCopy8pt"/>
        <w:rPr>
          <w:lang w:val="sk-SK"/>
        </w:rPr>
      </w:pPr>
    </w:p>
    <w:p w:rsidR="00D00445" w:rsidRDefault="004D4679" w:rsidP="004D4679">
      <w:pPr>
        <w:pStyle w:val="GigasetHeadline14ptorange"/>
        <w:outlineLvl w:val="0"/>
        <w:rPr>
          <w:lang w:val="sk-SK"/>
        </w:rPr>
      </w:pPr>
      <w:proofErr w:type="spellStart"/>
      <w:r w:rsidRPr="002F42AB">
        <w:rPr>
          <w:lang w:val="sk-SK"/>
        </w:rPr>
        <w:t>Gigaset</w:t>
      </w:r>
      <w:proofErr w:type="spellEnd"/>
      <w:r w:rsidRPr="002F42AB">
        <w:rPr>
          <w:lang w:val="sk-SK"/>
        </w:rPr>
        <w:t xml:space="preserve"> </w:t>
      </w:r>
      <w:r w:rsidR="005D4ED0" w:rsidRPr="002F42AB">
        <w:rPr>
          <w:lang w:val="sk-SK"/>
        </w:rPr>
        <w:t>DA710</w:t>
      </w:r>
    </w:p>
    <w:p w:rsidR="008967EE" w:rsidRPr="008967EE" w:rsidRDefault="008967EE" w:rsidP="004D4679">
      <w:pPr>
        <w:pStyle w:val="GigasetHeadline14ptorange"/>
        <w:outlineLvl w:val="0"/>
        <w:rPr>
          <w:sz w:val="18"/>
          <w:lang w:val="sk-SK"/>
        </w:rPr>
      </w:pPr>
    </w:p>
    <w:p w:rsidR="00D00445" w:rsidRPr="002F42AB" w:rsidRDefault="008967EE" w:rsidP="00464D26">
      <w:pPr>
        <w:pStyle w:val="GigasetBodyCopy8pt"/>
        <w:rPr>
          <w:lang w:val="sk-SK"/>
        </w:rPr>
      </w:pPr>
      <w:r w:rsidRPr="008967EE">
        <w:rPr>
          <w:lang w:val="sk-SK"/>
        </w:rPr>
        <w:object w:dxaOrig="45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53.25pt" o:ole="">
            <v:imagedata r:id="rId9" o:title=""/>
          </v:shape>
          <o:OLEObject Type="Embed" ProgID="AcroExch.Document.7" ShapeID="_x0000_i1025" DrawAspect="Content" ObjectID="_1400311943" r:id="rId10"/>
        </w:object>
      </w:r>
    </w:p>
    <w:p w:rsidR="00CB6DC5" w:rsidRPr="002F42AB" w:rsidRDefault="0031225E" w:rsidP="004D4679">
      <w:pPr>
        <w:pStyle w:val="GigasetHeadline14ptorange"/>
        <w:outlineLvl w:val="0"/>
        <w:rPr>
          <w:lang w:val="sk-SK"/>
        </w:rPr>
      </w:pPr>
      <w:r w:rsidRPr="002F42AB">
        <w:rPr>
          <w:lang w:val="sk-SK"/>
        </w:rPr>
        <w:t xml:space="preserve">Telefonovanie základy </w:t>
      </w:r>
    </w:p>
    <w:p w:rsidR="00CB6DC5" w:rsidRPr="002F42AB" w:rsidRDefault="0031225E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 xml:space="preserve">Telefónny zoznam a volanie </w:t>
      </w:r>
    </w:p>
    <w:p w:rsidR="00C77F86" w:rsidRPr="002F42AB" w:rsidRDefault="00C77F86" w:rsidP="00CB6DC5">
      <w:pPr>
        <w:pStyle w:val="GigasetBullet"/>
        <w:rPr>
          <w:lang w:val="sk-SK"/>
        </w:rPr>
      </w:pPr>
      <w:r w:rsidRPr="002F42AB">
        <w:rPr>
          <w:lang w:val="sk-SK"/>
        </w:rPr>
        <w:t>8 tlačidiel priamej voľby (v 2 úrovniach pre 16 čísel)</w:t>
      </w:r>
    </w:p>
    <w:p w:rsidR="00CB6DC5" w:rsidRPr="002F42AB" w:rsidRDefault="004D4679" w:rsidP="00CB6DC5">
      <w:pPr>
        <w:pStyle w:val="GigasetBullet"/>
        <w:rPr>
          <w:lang w:val="sk-SK"/>
        </w:rPr>
      </w:pPr>
      <w:r w:rsidRPr="002F42AB">
        <w:rPr>
          <w:lang w:val="sk-SK"/>
        </w:rPr>
        <w:t xml:space="preserve">Telefónny zoznam až pre </w:t>
      </w:r>
      <w:r w:rsidR="00C77F86" w:rsidRPr="002F42AB">
        <w:rPr>
          <w:lang w:val="sk-SK"/>
        </w:rPr>
        <w:t>100 mien a identifikácia VIP</w:t>
      </w:r>
    </w:p>
    <w:p w:rsidR="00C77F86" w:rsidRPr="002F42AB" w:rsidRDefault="00C77F86" w:rsidP="00CB6DC5">
      <w:pPr>
        <w:pStyle w:val="GigasetBullet"/>
        <w:rPr>
          <w:lang w:val="sk-SK"/>
        </w:rPr>
      </w:pPr>
      <w:r w:rsidRPr="002F42AB">
        <w:rPr>
          <w:lang w:val="sk-SK"/>
        </w:rPr>
        <w:t>Identifikácia podľa mena pre: prichádzajúce hovory, odchádzajúce hovory, zoznam stratených hovorov a zoznam spätných volaní</w:t>
      </w:r>
    </w:p>
    <w:p w:rsidR="00C77F86" w:rsidRPr="002F42AB" w:rsidRDefault="00C77F86" w:rsidP="00CB6DC5">
      <w:pPr>
        <w:pStyle w:val="GigasetBullet"/>
        <w:rPr>
          <w:lang w:val="sk-SK"/>
        </w:rPr>
      </w:pPr>
      <w:r w:rsidRPr="002F42AB">
        <w:rPr>
          <w:lang w:val="sk-SK"/>
        </w:rPr>
        <w:t>Funkcia notebook môže uložiť aktuálne číslo do telefónneho zoznamu alebo do tlačidiel priamej voľby</w:t>
      </w:r>
    </w:p>
    <w:p w:rsidR="00C77F86" w:rsidRPr="002F42AB" w:rsidRDefault="00C77F86" w:rsidP="00CB6DC5">
      <w:pPr>
        <w:pStyle w:val="GigasetBullet"/>
        <w:rPr>
          <w:lang w:val="sk-SK"/>
        </w:rPr>
      </w:pPr>
      <w:r w:rsidRPr="002F42AB">
        <w:rPr>
          <w:lang w:val="sk-SK"/>
        </w:rPr>
        <w:t>Spätné volanie posledných 5 čísel</w:t>
      </w:r>
    </w:p>
    <w:p w:rsidR="00C77F86" w:rsidRPr="002F42AB" w:rsidRDefault="00124498" w:rsidP="00CB6DC5">
      <w:pPr>
        <w:pStyle w:val="GigasetBullet"/>
        <w:rPr>
          <w:lang w:val="sk-SK"/>
        </w:rPr>
      </w:pPr>
      <w:r w:rsidRPr="002F42AB">
        <w:rPr>
          <w:lang w:val="sk-SK"/>
        </w:rPr>
        <w:t>Uzamknutie klávesnice – tiesňové volania povolené</w:t>
      </w:r>
    </w:p>
    <w:p w:rsidR="00124498" w:rsidRPr="002F42AB" w:rsidRDefault="00124498" w:rsidP="00CB6DC5">
      <w:pPr>
        <w:pStyle w:val="GigasetBullet"/>
        <w:rPr>
          <w:lang w:val="sk-SK"/>
        </w:rPr>
      </w:pPr>
      <w:r w:rsidRPr="002F42AB">
        <w:rPr>
          <w:lang w:val="sk-SK"/>
        </w:rPr>
        <w:t>Alarm stlačením akéhokoľvek tlačidla (podsvietenie tlačidla počas aktivácie)</w:t>
      </w:r>
    </w:p>
    <w:p w:rsidR="00124498" w:rsidRPr="002F42AB" w:rsidRDefault="00124498" w:rsidP="00CB6DC5">
      <w:pPr>
        <w:pStyle w:val="GigasetBullet"/>
        <w:rPr>
          <w:lang w:val="sk-SK"/>
        </w:rPr>
      </w:pPr>
      <w:r w:rsidRPr="002F42AB">
        <w:rPr>
          <w:lang w:val="sk-SK"/>
        </w:rPr>
        <w:t>Blokovanie volaní (3 predvolené čísla)</w:t>
      </w:r>
    </w:p>
    <w:p w:rsidR="00124498" w:rsidRPr="002F42AB" w:rsidRDefault="00124498" w:rsidP="00CB6DC5">
      <w:pPr>
        <w:pStyle w:val="GigasetBullet"/>
        <w:rPr>
          <w:lang w:val="sk-SK"/>
        </w:rPr>
      </w:pPr>
      <w:r w:rsidRPr="002F42AB">
        <w:rPr>
          <w:lang w:val="sk-SK"/>
        </w:rPr>
        <w:t>Programovateľné externé predvoľby</w:t>
      </w:r>
    </w:p>
    <w:p w:rsidR="00124498" w:rsidRDefault="00124498" w:rsidP="004D4679">
      <w:pPr>
        <w:pStyle w:val="GigasetBullet"/>
        <w:outlineLvl w:val="0"/>
        <w:rPr>
          <w:lang w:val="sk-SK"/>
        </w:rPr>
      </w:pPr>
      <w:r w:rsidRPr="008967EE">
        <w:rPr>
          <w:lang w:val="sk-SK"/>
        </w:rPr>
        <w:t xml:space="preserve">DTMF, </w:t>
      </w:r>
      <w:proofErr w:type="spellStart"/>
      <w:r w:rsidRPr="008967EE">
        <w:rPr>
          <w:lang w:val="sk-SK"/>
        </w:rPr>
        <w:t>pulzná</w:t>
      </w:r>
      <w:proofErr w:type="spellEnd"/>
      <w:r w:rsidRPr="008967EE">
        <w:rPr>
          <w:lang w:val="sk-SK"/>
        </w:rPr>
        <w:t xml:space="preserve">, </w:t>
      </w:r>
      <w:proofErr w:type="spellStart"/>
      <w:r w:rsidRPr="008967EE">
        <w:rPr>
          <w:lang w:val="sk-SK"/>
        </w:rPr>
        <w:t>flash</w:t>
      </w:r>
      <w:proofErr w:type="spellEnd"/>
      <w:r w:rsidRPr="008967EE">
        <w:rPr>
          <w:lang w:val="sk-SK"/>
        </w:rPr>
        <w:t>, nastaviteľná pauza</w:t>
      </w:r>
    </w:p>
    <w:p w:rsidR="008967EE" w:rsidRPr="008967EE" w:rsidRDefault="008967EE" w:rsidP="008967EE">
      <w:pPr>
        <w:pStyle w:val="GigasetBullet"/>
        <w:numPr>
          <w:ilvl w:val="0"/>
          <w:numId w:val="0"/>
        </w:numPr>
        <w:ind w:left="720"/>
        <w:outlineLvl w:val="0"/>
        <w:rPr>
          <w:lang w:val="sk-SK"/>
        </w:rPr>
      </w:pPr>
    </w:p>
    <w:p w:rsidR="00CB6DC5" w:rsidRPr="002F42AB" w:rsidRDefault="001D78A4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Prijatie hovorov</w:t>
      </w:r>
      <w:r w:rsidR="00CB6DC5" w:rsidRPr="002F42AB">
        <w:rPr>
          <w:lang w:val="sk-SK"/>
        </w:rPr>
        <w:t xml:space="preserve"> </w:t>
      </w:r>
    </w:p>
    <w:p w:rsidR="00124498" w:rsidRPr="002F42AB" w:rsidRDefault="00124498" w:rsidP="00A24C5C">
      <w:pPr>
        <w:pStyle w:val="GigasetBullet"/>
        <w:rPr>
          <w:lang w:val="sk-SK"/>
        </w:rPr>
      </w:pPr>
      <w:r w:rsidRPr="002F42AB">
        <w:rPr>
          <w:lang w:val="sk-SK"/>
        </w:rPr>
        <w:t>Zobrazenie identifikácie volajúceho cez CLIP</w:t>
      </w:r>
    </w:p>
    <w:p w:rsidR="00124498" w:rsidRPr="002F42AB" w:rsidRDefault="00124498" w:rsidP="00A24C5C">
      <w:pPr>
        <w:pStyle w:val="GigasetBullet"/>
        <w:rPr>
          <w:lang w:val="sk-SK"/>
        </w:rPr>
      </w:pPr>
      <w:r w:rsidRPr="002F42AB">
        <w:rPr>
          <w:lang w:val="sk-SK"/>
        </w:rPr>
        <w:t>10 polyfonických vyzváňacích melódií so 4 úrovňami hlasitosti</w:t>
      </w:r>
    </w:p>
    <w:p w:rsidR="00124498" w:rsidRPr="002F42AB" w:rsidRDefault="00124498" w:rsidP="00A24C5C">
      <w:pPr>
        <w:pStyle w:val="GigasetBullet"/>
        <w:rPr>
          <w:lang w:val="sk-SK"/>
        </w:rPr>
      </w:pPr>
      <w:r w:rsidRPr="002F42AB">
        <w:rPr>
          <w:lang w:val="sk-SK"/>
        </w:rPr>
        <w:t>Vyzváňanie na základni cez reproduktor hlasitého odposluchu</w:t>
      </w:r>
    </w:p>
    <w:p w:rsidR="00124498" w:rsidRPr="002F42AB" w:rsidRDefault="00124498" w:rsidP="00A24C5C">
      <w:pPr>
        <w:pStyle w:val="GigasetBullet"/>
        <w:rPr>
          <w:lang w:val="sk-SK"/>
        </w:rPr>
      </w:pPr>
      <w:r w:rsidRPr="002F42AB">
        <w:rPr>
          <w:lang w:val="sk-SK"/>
        </w:rPr>
        <w:t>Vizuálne identifikácia vyzváňania (tlačidlo hlasitého odposluchu)</w:t>
      </w:r>
    </w:p>
    <w:p w:rsidR="00124498" w:rsidRPr="002F42AB" w:rsidRDefault="00124498" w:rsidP="00124498">
      <w:pPr>
        <w:pStyle w:val="GigasetBullet"/>
        <w:rPr>
          <w:lang w:val="sk-SK"/>
        </w:rPr>
      </w:pPr>
      <w:r w:rsidRPr="002F42AB">
        <w:rPr>
          <w:lang w:val="sk-SK"/>
        </w:rPr>
        <w:t xml:space="preserve">VIP identifikácia vizuálne a vyzváňacím tónom </w:t>
      </w:r>
    </w:p>
    <w:p w:rsidR="00124498" w:rsidRDefault="00124498" w:rsidP="004D4679">
      <w:pPr>
        <w:pStyle w:val="GigasetBullet"/>
        <w:outlineLvl w:val="0"/>
        <w:rPr>
          <w:lang w:val="sk-SK"/>
        </w:rPr>
      </w:pPr>
      <w:r w:rsidRPr="008967EE">
        <w:rPr>
          <w:lang w:val="sk-SK"/>
        </w:rPr>
        <w:t>Vstup pre náhlavnú súpravu RJ9</w:t>
      </w:r>
    </w:p>
    <w:p w:rsidR="008967EE" w:rsidRPr="008967EE" w:rsidRDefault="008967EE" w:rsidP="008967EE">
      <w:pPr>
        <w:pStyle w:val="GigasetBullet"/>
        <w:numPr>
          <w:ilvl w:val="0"/>
          <w:numId w:val="0"/>
        </w:numPr>
        <w:ind w:left="720"/>
        <w:outlineLvl w:val="0"/>
        <w:rPr>
          <w:lang w:val="sk-SK"/>
        </w:rPr>
      </w:pPr>
    </w:p>
    <w:p w:rsidR="00CB6DC5" w:rsidRPr="002F42AB" w:rsidRDefault="001D78A4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 xml:space="preserve">Zmeškané hovory </w:t>
      </w:r>
      <w:r w:rsidR="00CB6DC5" w:rsidRPr="002F42AB">
        <w:rPr>
          <w:lang w:val="sk-SK"/>
        </w:rPr>
        <w:t xml:space="preserve"> </w:t>
      </w:r>
    </w:p>
    <w:p w:rsidR="00CB6DC5" w:rsidRPr="002F42AB" w:rsidRDefault="001D78A4" w:rsidP="00A24C5C">
      <w:pPr>
        <w:pStyle w:val="GigasetBullet"/>
        <w:rPr>
          <w:lang w:val="sk-SK"/>
        </w:rPr>
      </w:pPr>
      <w:r w:rsidRPr="002F42AB">
        <w:rPr>
          <w:lang w:val="sk-SK"/>
        </w:rPr>
        <w:t xml:space="preserve">Ikona na displeji zobrazujúca zmeškané hovory </w:t>
      </w:r>
    </w:p>
    <w:p w:rsidR="001D78A4" w:rsidRPr="002F42AB" w:rsidRDefault="001D78A4" w:rsidP="00A24C5C">
      <w:pPr>
        <w:pStyle w:val="GigasetBullet"/>
        <w:rPr>
          <w:lang w:val="sk-SK"/>
        </w:rPr>
      </w:pPr>
      <w:r w:rsidRPr="002F42AB">
        <w:rPr>
          <w:lang w:val="sk-SK"/>
        </w:rPr>
        <w:t xml:space="preserve">Komfortný prístup k zoznamu zmeškaných hovorov cez navigačné tlačidlo </w:t>
      </w:r>
    </w:p>
    <w:p w:rsidR="001D78A4" w:rsidRPr="002F42AB" w:rsidRDefault="001D78A4" w:rsidP="001D78A4">
      <w:pPr>
        <w:pStyle w:val="GigasetBullet"/>
        <w:rPr>
          <w:lang w:val="sk-SK"/>
        </w:rPr>
      </w:pPr>
      <w:r w:rsidRPr="002F42AB">
        <w:rPr>
          <w:lang w:val="sk-SK"/>
        </w:rPr>
        <w:t>Zoznam zobrazujúci až 50 zmeškaných hovorov s CLIP–</w:t>
      </w:r>
      <w:proofErr w:type="spellStart"/>
      <w:r w:rsidRPr="002F42AB">
        <w:rPr>
          <w:lang w:val="sk-SK"/>
        </w:rPr>
        <w:t>om</w:t>
      </w:r>
      <w:proofErr w:type="spellEnd"/>
    </w:p>
    <w:p w:rsidR="008967EE" w:rsidRDefault="001D78A4" w:rsidP="008967EE">
      <w:pPr>
        <w:pStyle w:val="GigasetBullet"/>
        <w:rPr>
          <w:lang w:val="sk-SK"/>
        </w:rPr>
      </w:pPr>
      <w:r w:rsidRPr="008967EE">
        <w:rPr>
          <w:lang w:val="sk-SK"/>
        </w:rPr>
        <w:t>Priame volanie zo zoznamu stratených hovorov</w:t>
      </w:r>
    </w:p>
    <w:p w:rsidR="00CB6DC5" w:rsidRPr="008967EE" w:rsidRDefault="00CB6DC5" w:rsidP="001D78A4">
      <w:pPr>
        <w:pStyle w:val="GigasetBullet"/>
        <w:numPr>
          <w:ilvl w:val="0"/>
          <w:numId w:val="0"/>
        </w:numPr>
        <w:ind w:left="288"/>
        <w:rPr>
          <w:lang w:val="sk-SK"/>
        </w:rPr>
      </w:pPr>
      <w:r w:rsidRPr="008967EE">
        <w:rPr>
          <w:lang w:val="sk-SK"/>
        </w:rPr>
        <w:t xml:space="preserve">  </w:t>
      </w:r>
    </w:p>
    <w:p w:rsidR="00CB6DC5" w:rsidRPr="002F42AB" w:rsidRDefault="001D78A4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Ďalšie funkcie</w:t>
      </w:r>
    </w:p>
    <w:p w:rsidR="00ED3B40" w:rsidRPr="002F42AB" w:rsidRDefault="00ED3B40" w:rsidP="00A24C5C">
      <w:pPr>
        <w:pStyle w:val="GigasetBullet"/>
        <w:rPr>
          <w:lang w:val="sk-SK"/>
        </w:rPr>
      </w:pPr>
      <w:proofErr w:type="spellStart"/>
      <w:r w:rsidRPr="002F42AB">
        <w:rPr>
          <w:lang w:val="sk-SK"/>
        </w:rPr>
        <w:t>Plug</w:t>
      </w:r>
      <w:proofErr w:type="spellEnd"/>
      <w:r w:rsidRPr="002F42AB">
        <w:rPr>
          <w:lang w:val="sk-SK"/>
        </w:rPr>
        <w:t xml:space="preserve"> &amp; </w:t>
      </w:r>
      <w:proofErr w:type="spellStart"/>
      <w:r w:rsidRPr="002F42AB">
        <w:rPr>
          <w:lang w:val="sk-SK"/>
        </w:rPr>
        <w:t>Play</w:t>
      </w:r>
      <w:proofErr w:type="spellEnd"/>
    </w:p>
    <w:p w:rsidR="00ED3B40" w:rsidRPr="002F42AB" w:rsidRDefault="00ED3B40" w:rsidP="00A24C5C">
      <w:pPr>
        <w:pStyle w:val="GigasetBullet"/>
        <w:rPr>
          <w:lang w:val="sk-SK"/>
        </w:rPr>
      </w:pPr>
      <w:r w:rsidRPr="002F42AB">
        <w:rPr>
          <w:lang w:val="sk-SK"/>
        </w:rPr>
        <w:t>Vysokokvalitná, ergonomická veľkosť klávesnice</w:t>
      </w:r>
    </w:p>
    <w:p w:rsidR="00ED3B40" w:rsidRPr="002F42AB" w:rsidRDefault="00ED3B40" w:rsidP="00A24C5C">
      <w:pPr>
        <w:pStyle w:val="GigasetBullet"/>
        <w:rPr>
          <w:lang w:val="sk-SK"/>
        </w:rPr>
      </w:pPr>
      <w:r w:rsidRPr="002F42AB">
        <w:rPr>
          <w:lang w:val="sk-SK"/>
        </w:rPr>
        <w:t>Možnosť montáže na stenu</w:t>
      </w:r>
    </w:p>
    <w:p w:rsidR="00ED3B40" w:rsidRPr="002F42AB" w:rsidRDefault="00ED3B40" w:rsidP="00A24C5C">
      <w:pPr>
        <w:pStyle w:val="GigasetBullet"/>
        <w:rPr>
          <w:lang w:val="sk-SK"/>
        </w:rPr>
      </w:pPr>
      <w:r w:rsidRPr="002F42AB">
        <w:rPr>
          <w:lang w:val="sk-SK"/>
        </w:rPr>
        <w:t>Permanentná pamäť</w:t>
      </w:r>
    </w:p>
    <w:p w:rsidR="00CB6DC5" w:rsidRPr="002F42AB" w:rsidRDefault="00ED3B40" w:rsidP="00A24C5C">
      <w:pPr>
        <w:pStyle w:val="GigasetBullet"/>
        <w:rPr>
          <w:lang w:val="sk-SK"/>
        </w:rPr>
      </w:pPr>
      <w:r w:rsidRPr="002F42AB">
        <w:rPr>
          <w:lang w:val="sk-SK"/>
        </w:rPr>
        <w:t>Všetky funkcie dostupné bez PSU/ batérií</w:t>
      </w:r>
    </w:p>
    <w:p w:rsidR="00ED3B40" w:rsidRPr="002F42AB" w:rsidRDefault="00ED3B40" w:rsidP="00ED3B40">
      <w:pPr>
        <w:pStyle w:val="GigasetBullet"/>
        <w:numPr>
          <w:ilvl w:val="0"/>
          <w:numId w:val="0"/>
        </w:numPr>
        <w:ind w:left="288"/>
        <w:rPr>
          <w:lang w:val="sk-SK"/>
        </w:rPr>
      </w:pPr>
    </w:p>
    <w:p w:rsidR="008967EE" w:rsidRDefault="008967EE" w:rsidP="004D4679">
      <w:pPr>
        <w:pStyle w:val="GigasetHeadline14ptorange"/>
        <w:outlineLvl w:val="0"/>
        <w:rPr>
          <w:lang w:val="sk-SK"/>
        </w:rPr>
      </w:pPr>
    </w:p>
    <w:p w:rsidR="00CB6DC5" w:rsidRPr="002F42AB" w:rsidRDefault="009653DF" w:rsidP="004D4679">
      <w:pPr>
        <w:pStyle w:val="GigasetHeadline14ptorange"/>
        <w:outlineLvl w:val="0"/>
        <w:rPr>
          <w:lang w:val="sk-SK"/>
        </w:rPr>
      </w:pPr>
      <w:r w:rsidRPr="002F42AB">
        <w:rPr>
          <w:lang w:val="sk-SK"/>
        </w:rPr>
        <w:t>Kvalita zvuk</w:t>
      </w:r>
      <w:r w:rsidR="00ED3B40" w:rsidRPr="002F42AB">
        <w:rPr>
          <w:lang w:val="sk-SK"/>
        </w:rPr>
        <w:t>u</w:t>
      </w:r>
      <w:r w:rsidR="00CB6DC5" w:rsidRPr="002F42AB">
        <w:rPr>
          <w:lang w:val="sk-SK"/>
        </w:rPr>
        <w:t xml:space="preserve"> </w:t>
      </w:r>
    </w:p>
    <w:p w:rsidR="009653DF" w:rsidRPr="002F42AB" w:rsidRDefault="009653DF" w:rsidP="00464D26">
      <w:pPr>
        <w:pStyle w:val="GigasetBullet"/>
        <w:rPr>
          <w:lang w:val="sk-SK"/>
        </w:rPr>
      </w:pPr>
      <w:r w:rsidRPr="002F42AB">
        <w:rPr>
          <w:lang w:val="sk-SK"/>
        </w:rPr>
        <w:t>Vysoká kvalita zvuku</w:t>
      </w:r>
    </w:p>
    <w:p w:rsidR="009653DF" w:rsidRPr="002F42AB" w:rsidRDefault="002F42AB" w:rsidP="00464D26">
      <w:pPr>
        <w:pStyle w:val="GigasetBullet"/>
        <w:rPr>
          <w:lang w:val="sk-SK"/>
        </w:rPr>
      </w:pPr>
      <w:r w:rsidRPr="002F42AB">
        <w:rPr>
          <w:lang w:val="sk-SK"/>
        </w:rPr>
        <w:t>Tlačidlo</w:t>
      </w:r>
      <w:r w:rsidR="009653DF" w:rsidRPr="002F42AB">
        <w:rPr>
          <w:lang w:val="sk-SK"/>
        </w:rPr>
        <w:t xml:space="preserve"> stíšenie s melódiou</w:t>
      </w:r>
    </w:p>
    <w:p w:rsidR="009653DF" w:rsidRPr="002F42AB" w:rsidRDefault="009653DF" w:rsidP="00B65212">
      <w:pPr>
        <w:pStyle w:val="GigasetBullet"/>
        <w:rPr>
          <w:lang w:val="sk-SK"/>
        </w:rPr>
      </w:pPr>
      <w:r w:rsidRPr="002F42AB">
        <w:rPr>
          <w:lang w:val="sk-SK"/>
        </w:rPr>
        <w:t>Nastaviteľné hladina zvuku v slúchadle (3 úrovne)</w:t>
      </w:r>
    </w:p>
    <w:p w:rsidR="00CB6DC5" w:rsidRPr="002F42AB" w:rsidRDefault="009653DF" w:rsidP="00B65212">
      <w:pPr>
        <w:pStyle w:val="GigasetBullet"/>
        <w:rPr>
          <w:lang w:val="sk-SK"/>
        </w:rPr>
      </w:pPr>
      <w:r w:rsidRPr="002F42AB">
        <w:rPr>
          <w:lang w:val="sk-SK"/>
        </w:rPr>
        <w:t>10 polyfonických  vyzváňacích melódií s nastaviteľnou hladinou hlasitosti (4 úrovne a vypnutie)</w:t>
      </w:r>
    </w:p>
    <w:p w:rsidR="009653DF" w:rsidRDefault="009653DF" w:rsidP="00B65212">
      <w:pPr>
        <w:pStyle w:val="GigasetBullet"/>
        <w:rPr>
          <w:lang w:val="sk-SK"/>
        </w:rPr>
      </w:pPr>
      <w:r w:rsidRPr="002F42AB">
        <w:rPr>
          <w:lang w:val="sk-SK"/>
        </w:rPr>
        <w:t xml:space="preserve">Hlasitý </w:t>
      </w:r>
      <w:r w:rsidR="002F42AB" w:rsidRPr="002F42AB">
        <w:rPr>
          <w:lang w:val="sk-SK"/>
        </w:rPr>
        <w:t>odposluchu</w:t>
      </w:r>
      <w:r w:rsidRPr="002F42AB">
        <w:rPr>
          <w:lang w:val="sk-SK"/>
        </w:rPr>
        <w:t xml:space="preserve"> s nastaviteľnou hladinou zvuku  (7 úrovní)</w:t>
      </w:r>
    </w:p>
    <w:p w:rsidR="008967EE" w:rsidRPr="002F42AB" w:rsidRDefault="008967EE" w:rsidP="008967EE">
      <w:pPr>
        <w:pStyle w:val="GigasetBullet"/>
        <w:numPr>
          <w:ilvl w:val="0"/>
          <w:numId w:val="0"/>
        </w:numPr>
        <w:ind w:left="720"/>
        <w:rPr>
          <w:lang w:val="sk-SK"/>
        </w:rPr>
      </w:pPr>
    </w:p>
    <w:p w:rsidR="00CB6DC5" w:rsidRPr="002F42AB" w:rsidRDefault="009653DF" w:rsidP="004D4679">
      <w:pPr>
        <w:pStyle w:val="GigasetHeadline14ptorange"/>
        <w:outlineLvl w:val="0"/>
        <w:rPr>
          <w:lang w:val="sk-SK"/>
        </w:rPr>
      </w:pPr>
      <w:r w:rsidRPr="002F42AB">
        <w:rPr>
          <w:lang w:val="sk-SK"/>
        </w:rPr>
        <w:t>Displej a menu</w:t>
      </w:r>
      <w:r w:rsidR="00CB6DC5" w:rsidRPr="002F42AB">
        <w:rPr>
          <w:lang w:val="sk-SK"/>
        </w:rPr>
        <w:t xml:space="preserve"> </w:t>
      </w:r>
    </w:p>
    <w:p w:rsidR="00CB6DC5" w:rsidRPr="002F42AB" w:rsidRDefault="009653DF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Displej</w:t>
      </w:r>
      <w:r w:rsidR="00CB6DC5" w:rsidRPr="002F42AB">
        <w:rPr>
          <w:lang w:val="sk-SK"/>
        </w:rPr>
        <w:t xml:space="preserve"> </w:t>
      </w:r>
    </w:p>
    <w:p w:rsidR="009653DF" w:rsidRPr="002F42AB" w:rsidRDefault="009653DF" w:rsidP="00093596">
      <w:pPr>
        <w:pStyle w:val="GigasetBullet"/>
        <w:rPr>
          <w:lang w:val="sk-SK"/>
        </w:rPr>
      </w:pPr>
      <w:r w:rsidRPr="002F42AB">
        <w:rPr>
          <w:lang w:val="sk-SK"/>
        </w:rPr>
        <w:t>Nastaviteľný displej</w:t>
      </w:r>
    </w:p>
    <w:p w:rsidR="009653DF" w:rsidRPr="002F42AB" w:rsidRDefault="009653DF" w:rsidP="00093596">
      <w:pPr>
        <w:pStyle w:val="GigasetBullet"/>
        <w:rPr>
          <w:lang w:val="sk-SK"/>
        </w:rPr>
      </w:pPr>
      <w:r w:rsidRPr="002F42AB">
        <w:rPr>
          <w:lang w:val="sk-SK"/>
        </w:rPr>
        <w:t>3 riadky</w:t>
      </w:r>
    </w:p>
    <w:p w:rsidR="009653DF" w:rsidRPr="002F42AB" w:rsidRDefault="009653DF" w:rsidP="009653DF">
      <w:pPr>
        <w:pStyle w:val="GigasetBullet"/>
        <w:numPr>
          <w:ilvl w:val="0"/>
          <w:numId w:val="0"/>
        </w:numPr>
        <w:ind w:left="288"/>
        <w:rPr>
          <w:lang w:val="sk-SK"/>
        </w:rPr>
      </w:pPr>
      <w:r w:rsidRPr="002F42AB">
        <w:rPr>
          <w:lang w:val="sk-SK"/>
        </w:rPr>
        <w:t xml:space="preserve">Riadok1: piktogramy, </w:t>
      </w:r>
      <w:r w:rsidR="00490CF9" w:rsidRPr="002F42AB">
        <w:rPr>
          <w:lang w:val="sk-SK"/>
        </w:rPr>
        <w:t>dátum</w:t>
      </w:r>
      <w:r w:rsidRPr="002F42AB">
        <w:rPr>
          <w:lang w:val="sk-SK"/>
        </w:rPr>
        <w:t xml:space="preserve"> a čas</w:t>
      </w:r>
    </w:p>
    <w:p w:rsidR="009653DF" w:rsidRPr="002F42AB" w:rsidRDefault="009653DF" w:rsidP="009653DF">
      <w:pPr>
        <w:pStyle w:val="GigasetBullet"/>
        <w:numPr>
          <w:ilvl w:val="0"/>
          <w:numId w:val="0"/>
        </w:numPr>
        <w:ind w:left="288"/>
        <w:rPr>
          <w:lang w:val="sk-SK"/>
        </w:rPr>
      </w:pPr>
      <w:r w:rsidRPr="002F42AB">
        <w:rPr>
          <w:lang w:val="sk-SK"/>
        </w:rPr>
        <w:t>Riadok 2: 16 čísel (5 x 7 grafický maticový)</w:t>
      </w:r>
    </w:p>
    <w:p w:rsidR="009653DF" w:rsidRPr="002F42AB" w:rsidRDefault="009653DF" w:rsidP="009653DF">
      <w:pPr>
        <w:pStyle w:val="GigasetBullet"/>
        <w:numPr>
          <w:ilvl w:val="0"/>
          <w:numId w:val="0"/>
        </w:numPr>
        <w:ind w:left="288"/>
        <w:rPr>
          <w:lang w:val="sk-SK"/>
        </w:rPr>
      </w:pPr>
      <w:r w:rsidRPr="002F42AB">
        <w:rPr>
          <w:lang w:val="sk-SK"/>
        </w:rPr>
        <w:t xml:space="preserve">Riadok 3: 16 čísel (7 </w:t>
      </w:r>
      <w:r w:rsidR="002F42AB" w:rsidRPr="002F42AB">
        <w:rPr>
          <w:lang w:val="sk-SK"/>
        </w:rPr>
        <w:t>s</w:t>
      </w:r>
      <w:r w:rsidR="002F42AB">
        <w:rPr>
          <w:lang w:val="sk-SK"/>
        </w:rPr>
        <w:t>e</w:t>
      </w:r>
      <w:r w:rsidR="002F42AB" w:rsidRPr="002F42AB">
        <w:rPr>
          <w:lang w:val="sk-SK"/>
        </w:rPr>
        <w:t>gmentov</w:t>
      </w:r>
      <w:r w:rsidRPr="002F42AB">
        <w:rPr>
          <w:lang w:val="sk-SK"/>
        </w:rPr>
        <w:t>)</w:t>
      </w:r>
    </w:p>
    <w:p w:rsidR="00CB6DC5" w:rsidRPr="002F42AB" w:rsidRDefault="00CB6DC5" w:rsidP="009653DF">
      <w:pPr>
        <w:pStyle w:val="GigasetBullet"/>
        <w:numPr>
          <w:ilvl w:val="0"/>
          <w:numId w:val="0"/>
        </w:numPr>
        <w:ind w:left="288"/>
        <w:rPr>
          <w:lang w:val="sk-SK"/>
        </w:rPr>
      </w:pPr>
      <w:r w:rsidRPr="002F42AB">
        <w:rPr>
          <w:lang w:val="sk-SK"/>
        </w:rPr>
        <w:t xml:space="preserve"> </w:t>
      </w:r>
    </w:p>
    <w:p w:rsidR="00CB6DC5" w:rsidRPr="002F42AB" w:rsidRDefault="009653DF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V pohotovostnom režime</w:t>
      </w:r>
    </w:p>
    <w:p w:rsidR="00CB6DC5" w:rsidRPr="002F42AB" w:rsidRDefault="009653DF" w:rsidP="00093596">
      <w:pPr>
        <w:pStyle w:val="GigasetBullet"/>
        <w:rPr>
          <w:lang w:val="sk-SK"/>
        </w:rPr>
      </w:pPr>
      <w:r w:rsidRPr="002F42AB">
        <w:rPr>
          <w:lang w:val="sk-SK"/>
        </w:rPr>
        <w:t>Zobrazenie dátumu, času a pracovného týždňa</w:t>
      </w:r>
    </w:p>
    <w:p w:rsidR="009653DF" w:rsidRPr="002F42AB" w:rsidRDefault="009653DF" w:rsidP="004D4679">
      <w:pPr>
        <w:pStyle w:val="GigasetHeadline10ptblack"/>
        <w:outlineLvl w:val="0"/>
        <w:rPr>
          <w:lang w:val="sk-SK"/>
        </w:rPr>
      </w:pPr>
    </w:p>
    <w:p w:rsidR="00CB6DC5" w:rsidRPr="002F42AB" w:rsidRDefault="009653DF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Počas hovoru</w:t>
      </w:r>
    </w:p>
    <w:p w:rsidR="00CB6DC5" w:rsidRPr="002F42AB" w:rsidRDefault="009653DF" w:rsidP="008967EE">
      <w:pPr>
        <w:pStyle w:val="GigasetBullet"/>
        <w:rPr>
          <w:lang w:val="sk-SK"/>
        </w:rPr>
      </w:pPr>
      <w:r w:rsidRPr="002F42AB">
        <w:rPr>
          <w:lang w:val="sk-SK"/>
        </w:rPr>
        <w:t>Zobrazenie dĺžky hovoru</w:t>
      </w:r>
    </w:p>
    <w:p w:rsidR="00CB6DC5" w:rsidRPr="002F42AB" w:rsidRDefault="00CB6DC5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 xml:space="preserve">Menu </w:t>
      </w:r>
    </w:p>
    <w:p w:rsidR="00CB6DC5" w:rsidRPr="002F42AB" w:rsidRDefault="009653DF" w:rsidP="00B65212">
      <w:pPr>
        <w:pStyle w:val="GigasetBullet"/>
        <w:rPr>
          <w:lang w:val="sk-SK"/>
        </w:rPr>
      </w:pPr>
      <w:r w:rsidRPr="002F42AB">
        <w:rPr>
          <w:lang w:val="sk-SK"/>
        </w:rPr>
        <w:t>Pohodlný prístup k telefónnemu zoznamu</w:t>
      </w:r>
      <w:r w:rsidR="007F3481" w:rsidRPr="002F42AB">
        <w:rPr>
          <w:lang w:val="sk-SK"/>
        </w:rPr>
        <w:t xml:space="preserve">, zoznamom volaní a a programovateľným funkciám prostredníctvom navigačného tlačidla </w:t>
      </w:r>
    </w:p>
    <w:p w:rsidR="007F3481" w:rsidRDefault="007F3481" w:rsidP="004D4679">
      <w:pPr>
        <w:pStyle w:val="GigasetBullet"/>
        <w:outlineLvl w:val="0"/>
        <w:rPr>
          <w:lang w:val="sk-SK"/>
        </w:rPr>
      </w:pPr>
      <w:r w:rsidRPr="008967EE">
        <w:rPr>
          <w:lang w:val="sk-SK"/>
        </w:rPr>
        <w:t>Textové menu s</w:t>
      </w:r>
      <w:r w:rsidR="008967EE">
        <w:rPr>
          <w:lang w:val="sk-SK"/>
        </w:rPr>
        <w:t> </w:t>
      </w:r>
      <w:r w:rsidRPr="008967EE">
        <w:rPr>
          <w:lang w:val="sk-SK"/>
        </w:rPr>
        <w:t>ikonami</w:t>
      </w:r>
    </w:p>
    <w:p w:rsidR="008967EE" w:rsidRPr="008967EE" w:rsidRDefault="008967EE" w:rsidP="008967EE">
      <w:pPr>
        <w:pStyle w:val="GigasetBullet"/>
        <w:numPr>
          <w:ilvl w:val="0"/>
          <w:numId w:val="0"/>
        </w:numPr>
        <w:ind w:left="720"/>
        <w:outlineLvl w:val="0"/>
        <w:rPr>
          <w:lang w:val="sk-SK"/>
        </w:rPr>
      </w:pPr>
    </w:p>
    <w:p w:rsidR="007F3481" w:rsidRPr="002F42AB" w:rsidRDefault="007F3481" w:rsidP="007F3481">
      <w:pPr>
        <w:pStyle w:val="GigasetHeadline14ptorange"/>
        <w:outlineLvl w:val="0"/>
        <w:rPr>
          <w:lang w:val="sk-SK"/>
        </w:rPr>
      </w:pPr>
      <w:r w:rsidRPr="002F42AB">
        <w:rPr>
          <w:lang w:val="sk-SK"/>
        </w:rPr>
        <w:t xml:space="preserve">Vlastnosti klávesnice </w:t>
      </w:r>
    </w:p>
    <w:p w:rsidR="007F3481" w:rsidRPr="002F42AB" w:rsidRDefault="007F3481" w:rsidP="007F3481">
      <w:pPr>
        <w:pStyle w:val="GigasetBullet"/>
        <w:rPr>
          <w:lang w:val="sk-SK"/>
        </w:rPr>
      </w:pPr>
      <w:r w:rsidRPr="002F42AB">
        <w:rPr>
          <w:lang w:val="sk-SK"/>
        </w:rPr>
        <w:t xml:space="preserve">Nová ergonomická </w:t>
      </w:r>
      <w:r w:rsidR="007B6339" w:rsidRPr="002F42AB">
        <w:rPr>
          <w:lang w:val="sk-SK"/>
        </w:rPr>
        <w:t>klávesnica</w:t>
      </w:r>
      <w:r w:rsidRPr="002F42AB">
        <w:rPr>
          <w:lang w:val="sk-SK"/>
        </w:rPr>
        <w:t xml:space="preserve"> z kvalitných </w:t>
      </w:r>
      <w:r w:rsidR="007B6339" w:rsidRPr="002F42AB">
        <w:rPr>
          <w:lang w:val="sk-SK"/>
        </w:rPr>
        <w:t>materiálov</w:t>
      </w:r>
    </w:p>
    <w:p w:rsidR="007F3481" w:rsidRPr="002F42AB" w:rsidRDefault="007F3481" w:rsidP="007F3481">
      <w:pPr>
        <w:pStyle w:val="GigasetBullet"/>
        <w:rPr>
          <w:lang w:val="sk-SK"/>
        </w:rPr>
      </w:pPr>
      <w:r w:rsidRPr="002F42AB">
        <w:rPr>
          <w:lang w:val="sk-SK"/>
        </w:rPr>
        <w:t>Precízne tlačidlá pohodlnej veľkosti</w:t>
      </w:r>
    </w:p>
    <w:p w:rsidR="007F3481" w:rsidRPr="002F42AB" w:rsidRDefault="00CB6DC5" w:rsidP="007F3481">
      <w:pPr>
        <w:pStyle w:val="GigasetBullet"/>
        <w:rPr>
          <w:lang w:val="sk-SK"/>
        </w:rPr>
      </w:pPr>
      <w:r w:rsidRPr="002F42AB">
        <w:rPr>
          <w:lang w:val="sk-SK"/>
        </w:rPr>
        <w:t>12 numeric</w:t>
      </w:r>
      <w:r w:rsidR="007F3481" w:rsidRPr="002F42AB">
        <w:rPr>
          <w:lang w:val="sk-SK"/>
        </w:rPr>
        <w:t xml:space="preserve">kých tlačidiel a 8 funkčných </w:t>
      </w:r>
    </w:p>
    <w:p w:rsidR="007F3481" w:rsidRPr="002F42AB" w:rsidRDefault="007F3481" w:rsidP="007F3481">
      <w:pPr>
        <w:pStyle w:val="GigasetBullet"/>
        <w:rPr>
          <w:lang w:val="sk-SK"/>
        </w:rPr>
      </w:pPr>
      <w:r w:rsidRPr="002F42AB">
        <w:rPr>
          <w:lang w:val="sk-SK"/>
        </w:rPr>
        <w:t xml:space="preserve">Tlačidlá pre: Menu, </w:t>
      </w:r>
      <w:proofErr w:type="spellStart"/>
      <w:r w:rsidRPr="002F42AB">
        <w:rPr>
          <w:lang w:val="sk-SK"/>
        </w:rPr>
        <w:t>Shift</w:t>
      </w:r>
      <w:proofErr w:type="spellEnd"/>
      <w:r w:rsidRPr="002F42AB">
        <w:rPr>
          <w:lang w:val="sk-SK"/>
        </w:rPr>
        <w:t>, Stíšenie, Spätné volanie,</w:t>
      </w:r>
    </w:p>
    <w:p w:rsidR="007F3481" w:rsidRPr="002F42AB" w:rsidRDefault="007F3481" w:rsidP="007F3481">
      <w:pPr>
        <w:pStyle w:val="GigasetBullet"/>
        <w:numPr>
          <w:ilvl w:val="0"/>
          <w:numId w:val="0"/>
        </w:numPr>
        <w:ind w:left="720"/>
        <w:rPr>
          <w:color w:val="000000"/>
          <w:lang w:val="sk-SK" w:bidi="ar-SA"/>
        </w:rPr>
      </w:pPr>
      <w:r w:rsidRPr="002F42AB">
        <w:rPr>
          <w:lang w:val="sk-SK"/>
        </w:rPr>
        <w:t xml:space="preserve">Hlasitý odposluch a nastavenie hlasitosti </w:t>
      </w:r>
      <w:r w:rsidRPr="007F3481">
        <w:rPr>
          <w:color w:val="000000"/>
          <w:lang w:val="sk-SK" w:bidi="ar-SA"/>
        </w:rPr>
        <w:t xml:space="preserve">(+/-) </w:t>
      </w:r>
    </w:p>
    <w:p w:rsidR="00331471" w:rsidRDefault="007F3481" w:rsidP="008967EE">
      <w:pPr>
        <w:pStyle w:val="GigasetBullet"/>
        <w:numPr>
          <w:ilvl w:val="0"/>
          <w:numId w:val="0"/>
        </w:numPr>
        <w:ind w:left="720"/>
        <w:rPr>
          <w:color w:val="000000"/>
          <w:lang w:val="sk-SK" w:bidi="ar-SA"/>
        </w:rPr>
      </w:pPr>
      <w:r w:rsidRPr="008967EE">
        <w:rPr>
          <w:color w:val="000000"/>
          <w:lang w:val="sk-SK" w:bidi="ar-SA"/>
        </w:rPr>
        <w:t>4 – stranné navigačné tlačidlo</w:t>
      </w:r>
    </w:p>
    <w:p w:rsidR="008967EE" w:rsidRPr="002F42AB" w:rsidRDefault="008967EE" w:rsidP="008967EE">
      <w:pPr>
        <w:pStyle w:val="GigasetBullet"/>
        <w:numPr>
          <w:ilvl w:val="0"/>
          <w:numId w:val="0"/>
        </w:numPr>
        <w:ind w:left="720"/>
        <w:rPr>
          <w:lang w:val="sk-SK"/>
        </w:rPr>
      </w:pPr>
    </w:p>
    <w:p w:rsidR="00CB6DC5" w:rsidRPr="002F42AB" w:rsidRDefault="008C4CA7" w:rsidP="004D4679">
      <w:pPr>
        <w:pStyle w:val="GigasetHeadline14ptorange"/>
        <w:outlineLvl w:val="0"/>
        <w:rPr>
          <w:lang w:val="sk-SK"/>
        </w:rPr>
      </w:pPr>
      <w:r w:rsidRPr="002F42AB">
        <w:rPr>
          <w:lang w:val="sk-SK"/>
        </w:rPr>
        <w:t>Technické</w:t>
      </w:r>
      <w:r w:rsidR="007F3481" w:rsidRPr="002F42AB">
        <w:rPr>
          <w:lang w:val="sk-SK"/>
        </w:rPr>
        <w:t xml:space="preserve"> údaje</w:t>
      </w:r>
      <w:r w:rsidR="00CB6DC5" w:rsidRPr="002F42AB">
        <w:rPr>
          <w:lang w:val="sk-SK"/>
        </w:rPr>
        <w:t xml:space="preserve"> </w:t>
      </w:r>
    </w:p>
    <w:p w:rsidR="00CB6DC5" w:rsidRPr="002F42AB" w:rsidRDefault="007F3481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>Slúchadlo</w:t>
      </w:r>
    </w:p>
    <w:p w:rsidR="007F3481" w:rsidRPr="002F42AB" w:rsidRDefault="007F3481" w:rsidP="007F3481">
      <w:pPr>
        <w:pStyle w:val="GigasetBullet"/>
        <w:numPr>
          <w:ilvl w:val="0"/>
          <w:numId w:val="0"/>
        </w:numPr>
        <w:ind w:left="720"/>
        <w:rPr>
          <w:lang w:val="sk-SK" w:bidi="ar-SA"/>
        </w:rPr>
      </w:pPr>
    </w:p>
    <w:p w:rsidR="007F3481" w:rsidRPr="002F42AB" w:rsidRDefault="007F3481" w:rsidP="007F3481">
      <w:pPr>
        <w:pStyle w:val="GigasetBullet"/>
        <w:rPr>
          <w:lang w:val="sk-SK" w:bidi="ar-SA"/>
        </w:rPr>
      </w:pPr>
      <w:r w:rsidRPr="002F42AB">
        <w:rPr>
          <w:lang w:val="sk-SK" w:bidi="ar-SA"/>
        </w:rPr>
        <w:t>46 x 51 x 189 mm / 110 g</w:t>
      </w:r>
    </w:p>
    <w:p w:rsidR="00CB6DC5" w:rsidRPr="002F42AB" w:rsidRDefault="007F3481" w:rsidP="007F3481">
      <w:pPr>
        <w:pStyle w:val="GigasetBullet"/>
        <w:numPr>
          <w:ilvl w:val="0"/>
          <w:numId w:val="0"/>
        </w:numPr>
        <w:ind w:left="720"/>
        <w:rPr>
          <w:lang w:val="sk-SK" w:bidi="ar-SA"/>
        </w:rPr>
      </w:pPr>
      <w:r w:rsidRPr="002F42AB">
        <w:rPr>
          <w:lang w:val="sk-SK" w:bidi="ar-SA"/>
        </w:rPr>
        <w:t xml:space="preserve"> </w:t>
      </w:r>
      <w:r w:rsidR="00CB6DC5" w:rsidRPr="002F42AB">
        <w:rPr>
          <w:lang w:val="sk-SK"/>
        </w:rPr>
        <w:t xml:space="preserve">  </w:t>
      </w:r>
    </w:p>
    <w:p w:rsidR="00CB6DC5" w:rsidRPr="002F42AB" w:rsidRDefault="007F3481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 xml:space="preserve">Telefón </w:t>
      </w:r>
    </w:p>
    <w:p w:rsidR="007F3481" w:rsidRPr="002F42AB" w:rsidRDefault="007F3481" w:rsidP="00B34D55">
      <w:pPr>
        <w:pStyle w:val="GigasetBullet"/>
        <w:rPr>
          <w:lang w:val="sk-SK"/>
        </w:rPr>
      </w:pPr>
      <w:r w:rsidRPr="002F42AB">
        <w:rPr>
          <w:lang w:val="sk-SK"/>
        </w:rPr>
        <w:t>Možnosť montáže na stenu</w:t>
      </w:r>
    </w:p>
    <w:p w:rsidR="007F3481" w:rsidRPr="002F42AB" w:rsidRDefault="007F3481" w:rsidP="00B34D55">
      <w:pPr>
        <w:pStyle w:val="GigasetBullet"/>
        <w:rPr>
          <w:lang w:val="sk-SK"/>
        </w:rPr>
      </w:pPr>
      <w:r w:rsidRPr="002F42AB">
        <w:rPr>
          <w:lang w:val="sk-SK"/>
        </w:rPr>
        <w:t>Pripojenie 1 externej linky</w:t>
      </w:r>
    </w:p>
    <w:p w:rsidR="007F3481" w:rsidRPr="007F3481" w:rsidRDefault="007F3481" w:rsidP="007F3481">
      <w:pPr>
        <w:pStyle w:val="GigasetBullet"/>
        <w:rPr>
          <w:color w:val="000000"/>
          <w:lang w:val="sk-SK" w:bidi="ar-SA"/>
        </w:rPr>
      </w:pPr>
      <w:r w:rsidRPr="002F42AB">
        <w:rPr>
          <w:lang w:val="sk-SK"/>
        </w:rPr>
        <w:t xml:space="preserve">Rozmery: </w:t>
      </w:r>
      <w:r w:rsidRPr="007F3481">
        <w:rPr>
          <w:color w:val="000000"/>
          <w:lang w:val="sk-SK" w:bidi="ar-SA"/>
        </w:rPr>
        <w:t xml:space="preserve">62 x 221 x 202 mm / 560 g </w:t>
      </w:r>
    </w:p>
    <w:p w:rsidR="007F3481" w:rsidRPr="002F42AB" w:rsidRDefault="007F3481" w:rsidP="007F3481">
      <w:pPr>
        <w:pStyle w:val="GigasetBullet"/>
        <w:numPr>
          <w:ilvl w:val="0"/>
          <w:numId w:val="0"/>
        </w:numPr>
        <w:ind w:left="720"/>
        <w:rPr>
          <w:lang w:val="sk-SK"/>
        </w:rPr>
      </w:pPr>
    </w:p>
    <w:p w:rsidR="00CB6DC5" w:rsidRPr="002F42AB" w:rsidRDefault="007F3481" w:rsidP="004D4679">
      <w:pPr>
        <w:pStyle w:val="GigasetHeadline10ptblack"/>
        <w:outlineLvl w:val="0"/>
        <w:rPr>
          <w:lang w:val="sk-SK"/>
        </w:rPr>
      </w:pPr>
      <w:r w:rsidRPr="002F42AB">
        <w:rPr>
          <w:lang w:val="sk-SK"/>
        </w:rPr>
        <w:t xml:space="preserve">Obsah balenia </w:t>
      </w:r>
      <w:r w:rsidR="00CB6DC5" w:rsidRPr="002F42AB">
        <w:rPr>
          <w:lang w:val="sk-SK"/>
        </w:rPr>
        <w:t xml:space="preserve">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slúchadlo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základňa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stočený kábel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telefónny kábel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kartička na mená </w:t>
      </w:r>
    </w:p>
    <w:p w:rsidR="002F42AB" w:rsidRPr="002F42AB" w:rsidRDefault="002F42AB" w:rsidP="002F42AB">
      <w:pPr>
        <w:pStyle w:val="GigasetBullet"/>
        <w:rPr>
          <w:lang w:val="sk-SK"/>
        </w:rPr>
      </w:pPr>
      <w:r w:rsidRPr="002F42AB">
        <w:rPr>
          <w:lang w:val="sk-SK"/>
        </w:rPr>
        <w:t xml:space="preserve">1 manuál </w:t>
      </w:r>
    </w:p>
    <w:p w:rsidR="00CB6DC5" w:rsidRPr="002F42AB" w:rsidRDefault="002F42AB" w:rsidP="003151B4">
      <w:pPr>
        <w:pStyle w:val="GigasetHeadline10ptblack"/>
        <w:rPr>
          <w:lang w:val="sk-SK"/>
        </w:rPr>
      </w:pPr>
      <w:r w:rsidRPr="002F42AB">
        <w:rPr>
          <w:lang w:val="sk-SK"/>
        </w:rPr>
        <w:t>Farba</w:t>
      </w:r>
      <w:r w:rsidR="00CB6DC5" w:rsidRPr="002F42AB">
        <w:rPr>
          <w:lang w:val="sk-SK"/>
        </w:rPr>
        <w:t xml:space="preserve"> </w:t>
      </w:r>
    </w:p>
    <w:p w:rsidR="008967EE" w:rsidRDefault="002F42AB" w:rsidP="008967EE">
      <w:pPr>
        <w:pStyle w:val="GigasetBullet"/>
        <w:rPr>
          <w:lang w:val="sk-SK"/>
        </w:rPr>
      </w:pPr>
      <w:r w:rsidRPr="008967EE">
        <w:rPr>
          <w:lang w:val="sk-SK"/>
        </w:rPr>
        <w:t>Biela</w:t>
      </w:r>
    </w:p>
    <w:p w:rsidR="00CB6DC5" w:rsidRPr="008967EE" w:rsidRDefault="002F42AB" w:rsidP="008967EE">
      <w:pPr>
        <w:pStyle w:val="GigasetBullet"/>
        <w:rPr>
          <w:lang w:val="sk-SK"/>
        </w:rPr>
      </w:pPr>
      <w:r w:rsidRPr="008967EE">
        <w:rPr>
          <w:lang w:val="sk-SK"/>
        </w:rPr>
        <w:t>Čierna</w:t>
      </w:r>
      <w:r w:rsidR="00CB6DC5" w:rsidRPr="008967EE">
        <w:rPr>
          <w:lang w:val="sk-SK"/>
        </w:rPr>
        <w:t xml:space="preserve">    </w:t>
      </w:r>
    </w:p>
    <w:sectPr w:rsidR="00CB6DC5" w:rsidRPr="008967EE" w:rsidSect="001A05A5">
      <w:footerReference w:type="first" r:id="rId11"/>
      <w:pgSz w:w="11906" w:h="16840"/>
      <w:pgMar w:top="1701" w:right="1134" w:bottom="1134" w:left="1134" w:header="720" w:footer="454" w:gutter="0"/>
      <w:cols w:num="2"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40" w:rsidRDefault="00F20040" w:rsidP="001E4E29">
      <w:pPr>
        <w:spacing w:after="0" w:line="240" w:lineRule="auto"/>
      </w:pPr>
      <w:r>
        <w:separator/>
      </w:r>
    </w:p>
  </w:endnote>
  <w:endnote w:type="continuationSeparator" w:id="0">
    <w:p w:rsidR="00F20040" w:rsidRDefault="00F20040" w:rsidP="001E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79" w:rsidRPr="00A74780" w:rsidRDefault="004D4679" w:rsidP="001A05A5">
    <w:pPr>
      <w:pStyle w:val="GigasetLegalFootnote7pt"/>
    </w:pPr>
    <w:r w:rsidRPr="00A74780">
      <w:t xml:space="preserve">Copyright GC 2011 </w:t>
    </w:r>
  </w:p>
  <w:p w:rsidR="004D4679" w:rsidRPr="001A05A5" w:rsidRDefault="004D4679" w:rsidP="001A05A5">
    <w:pPr>
      <w:pStyle w:val="GigasetLegalFootnote7pt"/>
    </w:pPr>
    <w:r w:rsidRPr="00A74780">
      <w:t xml:space="preserve">Reproduction of the content of this document in whole or part and/or its disclosure to a third party is strictly forbidden without the permission of its owner. Offenders are liable to pay for the damages. All rights reserved in the event of the grant of a patent or the registration of a utility model or design.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40" w:rsidRDefault="00F20040" w:rsidP="001E4E29">
      <w:pPr>
        <w:spacing w:after="0" w:line="240" w:lineRule="auto"/>
      </w:pPr>
      <w:r>
        <w:separator/>
      </w:r>
    </w:p>
  </w:footnote>
  <w:footnote w:type="continuationSeparator" w:id="0">
    <w:p w:rsidR="00F20040" w:rsidRDefault="00F20040" w:rsidP="001E4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7597E9"/>
    <w:multiLevelType w:val="hybridMultilevel"/>
    <w:tmpl w:val="A27DC0C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9B58FB5"/>
    <w:multiLevelType w:val="hybridMultilevel"/>
    <w:tmpl w:val="11F098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574A313"/>
    <w:multiLevelType w:val="hybridMultilevel"/>
    <w:tmpl w:val="3B4779E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1A7C48C"/>
    <w:multiLevelType w:val="hybridMultilevel"/>
    <w:tmpl w:val="F52431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A51E1DFB"/>
    <w:multiLevelType w:val="hybridMultilevel"/>
    <w:tmpl w:val="EC94BB9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A96DAC11"/>
    <w:multiLevelType w:val="hybridMultilevel"/>
    <w:tmpl w:val="2655645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AC0D1707"/>
    <w:multiLevelType w:val="hybridMultilevel"/>
    <w:tmpl w:val="141BDD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BBAEBE05"/>
    <w:multiLevelType w:val="hybridMultilevel"/>
    <w:tmpl w:val="05C6EB5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CF51F120"/>
    <w:multiLevelType w:val="hybridMultilevel"/>
    <w:tmpl w:val="294077F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D506E0A6"/>
    <w:multiLevelType w:val="hybridMultilevel"/>
    <w:tmpl w:val="5568901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DB013E82"/>
    <w:multiLevelType w:val="hybridMultilevel"/>
    <w:tmpl w:val="E33B0D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EA8384EC"/>
    <w:multiLevelType w:val="hybridMultilevel"/>
    <w:tmpl w:val="44BBD2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FA68487C"/>
    <w:multiLevelType w:val="hybridMultilevel"/>
    <w:tmpl w:val="CEB7C28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86E5412"/>
    <w:multiLevelType w:val="hybridMultilevel"/>
    <w:tmpl w:val="58CFED2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1BC83E2"/>
    <w:multiLevelType w:val="hybridMultilevel"/>
    <w:tmpl w:val="48A38BA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26817191"/>
    <w:multiLevelType w:val="hybridMultilevel"/>
    <w:tmpl w:val="C925C10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2E797D80"/>
    <w:multiLevelType w:val="hybridMultilevel"/>
    <w:tmpl w:val="4E2D6DB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2F8FB9FE"/>
    <w:multiLevelType w:val="hybridMultilevel"/>
    <w:tmpl w:val="3E6A921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31B034F0"/>
    <w:multiLevelType w:val="hybridMultilevel"/>
    <w:tmpl w:val="B111A8E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3E37F014"/>
    <w:multiLevelType w:val="hybridMultilevel"/>
    <w:tmpl w:val="478AF04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52E452F"/>
    <w:multiLevelType w:val="hybridMultilevel"/>
    <w:tmpl w:val="A2AC3D6E"/>
    <w:lvl w:ilvl="0" w:tplc="036EEBC4">
      <w:numFmt w:val="bullet"/>
      <w:pStyle w:val="Gigaset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7325A"/>
    <w:multiLevelType w:val="hybridMultilevel"/>
    <w:tmpl w:val="30DD6D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6225639C"/>
    <w:multiLevelType w:val="hybridMultilevel"/>
    <w:tmpl w:val="F880EB0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623C65CF"/>
    <w:multiLevelType w:val="hybridMultilevel"/>
    <w:tmpl w:val="90ACB502"/>
    <w:lvl w:ilvl="0" w:tplc="9D6240C4">
      <w:start w:val="1"/>
      <w:numFmt w:val="bullet"/>
      <w:pStyle w:val="Point"/>
      <w:lvlText w:val="o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16"/>
      </w:rPr>
    </w:lvl>
    <w:lvl w:ilvl="1" w:tplc="66449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1B0725"/>
    <w:multiLevelType w:val="hybridMultilevel"/>
    <w:tmpl w:val="137B8B8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6844B04"/>
    <w:multiLevelType w:val="hybridMultilevel"/>
    <w:tmpl w:val="EDCA05A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6FBFE371"/>
    <w:multiLevelType w:val="hybridMultilevel"/>
    <w:tmpl w:val="D70C9F4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7432B714"/>
    <w:multiLevelType w:val="hybridMultilevel"/>
    <w:tmpl w:val="D786AA2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786160A1"/>
    <w:multiLevelType w:val="hybridMultilevel"/>
    <w:tmpl w:val="BA2A7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4"/>
  </w:num>
  <w:num w:numId="5">
    <w:abstractNumId w:val="8"/>
  </w:num>
  <w:num w:numId="6">
    <w:abstractNumId w:val="1"/>
  </w:num>
  <w:num w:numId="7">
    <w:abstractNumId w:val="21"/>
  </w:num>
  <w:num w:numId="8">
    <w:abstractNumId w:val="14"/>
  </w:num>
  <w:num w:numId="9">
    <w:abstractNumId w:val="17"/>
  </w:num>
  <w:num w:numId="10">
    <w:abstractNumId w:val="2"/>
  </w:num>
  <w:num w:numId="11">
    <w:abstractNumId w:val="26"/>
  </w:num>
  <w:num w:numId="12">
    <w:abstractNumId w:val="15"/>
  </w:num>
  <w:num w:numId="13">
    <w:abstractNumId w:val="0"/>
  </w:num>
  <w:num w:numId="14">
    <w:abstractNumId w:val="25"/>
  </w:num>
  <w:num w:numId="15">
    <w:abstractNumId w:val="22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9"/>
  </w:num>
  <w:num w:numId="21">
    <w:abstractNumId w:val="18"/>
  </w:num>
  <w:num w:numId="22">
    <w:abstractNumId w:val="4"/>
  </w:num>
  <w:num w:numId="23">
    <w:abstractNumId w:val="27"/>
  </w:num>
  <w:num w:numId="24">
    <w:abstractNumId w:val="12"/>
  </w:num>
  <w:num w:numId="25">
    <w:abstractNumId w:val="16"/>
  </w:num>
  <w:num w:numId="26">
    <w:abstractNumId w:val="10"/>
  </w:num>
  <w:num w:numId="27">
    <w:abstractNumId w:val="28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3"/>
  </w:num>
  <w:num w:numId="36">
    <w:abstractNumId w:val="20"/>
  </w:num>
  <w:num w:numId="37">
    <w:abstractNumId w:val="20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F8C"/>
    <w:rsid w:val="00012AAE"/>
    <w:rsid w:val="00057D3F"/>
    <w:rsid w:val="00073D67"/>
    <w:rsid w:val="00093596"/>
    <w:rsid w:val="00124498"/>
    <w:rsid w:val="00191497"/>
    <w:rsid w:val="001A05A5"/>
    <w:rsid w:val="001D78A4"/>
    <w:rsid w:val="001E4E29"/>
    <w:rsid w:val="00294E8F"/>
    <w:rsid w:val="002B7C00"/>
    <w:rsid w:val="002F42AB"/>
    <w:rsid w:val="0031225E"/>
    <w:rsid w:val="003151B4"/>
    <w:rsid w:val="00331471"/>
    <w:rsid w:val="00341D4E"/>
    <w:rsid w:val="004019E2"/>
    <w:rsid w:val="00464D26"/>
    <w:rsid w:val="004779F9"/>
    <w:rsid w:val="004867A2"/>
    <w:rsid w:val="00490CF9"/>
    <w:rsid w:val="004918BA"/>
    <w:rsid w:val="004D4679"/>
    <w:rsid w:val="004F50DB"/>
    <w:rsid w:val="005D4ED0"/>
    <w:rsid w:val="005E2C7D"/>
    <w:rsid w:val="00717A4C"/>
    <w:rsid w:val="00721E57"/>
    <w:rsid w:val="00727BF3"/>
    <w:rsid w:val="00763EF8"/>
    <w:rsid w:val="00770426"/>
    <w:rsid w:val="007A7C68"/>
    <w:rsid w:val="007B6339"/>
    <w:rsid w:val="007D3C21"/>
    <w:rsid w:val="007E4EE1"/>
    <w:rsid w:val="007F3481"/>
    <w:rsid w:val="00847361"/>
    <w:rsid w:val="008967EE"/>
    <w:rsid w:val="008C4CA7"/>
    <w:rsid w:val="009651E6"/>
    <w:rsid w:val="009653DF"/>
    <w:rsid w:val="009C607A"/>
    <w:rsid w:val="00A24C5C"/>
    <w:rsid w:val="00A32AF8"/>
    <w:rsid w:val="00A74780"/>
    <w:rsid w:val="00AA686D"/>
    <w:rsid w:val="00AC0829"/>
    <w:rsid w:val="00B34D55"/>
    <w:rsid w:val="00B65212"/>
    <w:rsid w:val="00BB37E9"/>
    <w:rsid w:val="00BC00DC"/>
    <w:rsid w:val="00BD1E9C"/>
    <w:rsid w:val="00C77F86"/>
    <w:rsid w:val="00CB6DC5"/>
    <w:rsid w:val="00CC148C"/>
    <w:rsid w:val="00CE3F3C"/>
    <w:rsid w:val="00D00445"/>
    <w:rsid w:val="00E22EB4"/>
    <w:rsid w:val="00E97CBC"/>
    <w:rsid w:val="00EC5731"/>
    <w:rsid w:val="00ED3B40"/>
    <w:rsid w:val="00EF36D3"/>
    <w:rsid w:val="00F13AE5"/>
    <w:rsid w:val="00F20040"/>
    <w:rsid w:val="00F85F8C"/>
    <w:rsid w:val="00FA243C"/>
    <w:rsid w:val="00FC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E9C"/>
    <w:rPr>
      <w:rFonts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1E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igasetBullet">
    <w:name w:val="_Gigaset Bullet"/>
    <w:basedOn w:val="Default"/>
    <w:qFormat/>
    <w:rsid w:val="00CB6DC5"/>
    <w:pPr>
      <w:numPr>
        <w:numId w:val="28"/>
      </w:numPr>
    </w:pPr>
    <w:rPr>
      <w:color w:val="auto"/>
      <w:sz w:val="16"/>
      <w:szCs w:val="16"/>
      <w:lang w:val="en-US"/>
    </w:rPr>
  </w:style>
  <w:style w:type="paragraph" w:customStyle="1" w:styleId="GigasetHeadline14ptorange">
    <w:name w:val="_Gigaset Headline 14pt orange"/>
    <w:basedOn w:val="Default"/>
    <w:rsid w:val="003151B4"/>
    <w:rPr>
      <w:color w:val="EC7204"/>
      <w:sz w:val="28"/>
      <w:szCs w:val="28"/>
    </w:rPr>
  </w:style>
  <w:style w:type="paragraph" w:customStyle="1" w:styleId="GigasetHeadline10ptblack">
    <w:name w:val="_Gigaset Headline 10pt black"/>
    <w:basedOn w:val="Default"/>
    <w:qFormat/>
    <w:rsid w:val="003151B4"/>
    <w:rPr>
      <w:color w:val="auto"/>
      <w:sz w:val="20"/>
      <w:szCs w:val="20"/>
    </w:rPr>
  </w:style>
  <w:style w:type="paragraph" w:customStyle="1" w:styleId="GigasetBodyCopy8pt">
    <w:name w:val="_Gigaset Body Copy 8pt"/>
    <w:basedOn w:val="Default"/>
    <w:qFormat/>
    <w:rsid w:val="00A24C5C"/>
    <w:rPr>
      <w:sz w:val="16"/>
      <w:szCs w:val="16"/>
      <w:lang w:val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1E4E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E4E2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E4E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E4E29"/>
    <w:rPr>
      <w:rFonts w:cs="Times New Roman"/>
    </w:rPr>
  </w:style>
  <w:style w:type="paragraph" w:customStyle="1" w:styleId="GigasetHeadline22pt">
    <w:name w:val="_Gigaset Headline 22pt"/>
    <w:basedOn w:val="Default"/>
    <w:qFormat/>
    <w:rsid w:val="00E22EB4"/>
    <w:rPr>
      <w:color w:val="auto"/>
      <w:sz w:val="44"/>
      <w:szCs w:val="44"/>
      <w:lang w:val="en-US"/>
    </w:rPr>
  </w:style>
  <w:style w:type="paragraph" w:customStyle="1" w:styleId="GigasetIntroitalic10pt">
    <w:name w:val="_Gigaset Intro italic 10pt"/>
    <w:basedOn w:val="Default"/>
    <w:qFormat/>
    <w:rsid w:val="00E22EB4"/>
    <w:rPr>
      <w:i/>
      <w:iCs/>
      <w:color w:val="auto"/>
      <w:sz w:val="20"/>
      <w:szCs w:val="20"/>
      <w:lang w:val="en-US"/>
    </w:rPr>
  </w:style>
  <w:style w:type="paragraph" w:customStyle="1" w:styleId="GigasetLegalFootnote7pt">
    <w:name w:val="_Gigaset Legal / Footnote 7pt"/>
    <w:basedOn w:val="Default"/>
    <w:qFormat/>
    <w:rsid w:val="00A74780"/>
    <w:rPr>
      <w:sz w:val="14"/>
      <w:szCs w:val="1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C21"/>
    <w:rPr>
      <w:rFonts w:ascii="Tahoma" w:hAnsi="Tahoma" w:cs="Tahoma"/>
      <w:sz w:val="16"/>
      <w:szCs w:val="16"/>
    </w:rPr>
  </w:style>
  <w:style w:type="paragraph" w:customStyle="1" w:styleId="GigasetBulletlast">
    <w:name w:val="_Gigaset Bullet last"/>
    <w:basedOn w:val="GigasetBullet"/>
    <w:qFormat/>
    <w:rsid w:val="00B65212"/>
    <w:pPr>
      <w:spacing w:after="240"/>
      <w:ind w:left="289" w:hanging="289"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D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D4679"/>
    <w:rPr>
      <w:rFonts w:ascii="Tahoma" w:hAnsi="Tahoma" w:cs="Tahoma"/>
      <w:sz w:val="16"/>
      <w:szCs w:val="16"/>
    </w:rPr>
  </w:style>
  <w:style w:type="paragraph" w:customStyle="1" w:styleId="Point">
    <w:name w:val="Point"/>
    <w:basedOn w:val="Normlny"/>
    <w:link w:val="PointZchnZchn"/>
    <w:rsid w:val="002F42AB"/>
    <w:pPr>
      <w:numPr>
        <w:numId w:val="35"/>
      </w:numPr>
      <w:spacing w:after="0" w:line="240" w:lineRule="auto"/>
    </w:pPr>
    <w:rPr>
      <w:rFonts w:ascii="Arial" w:eastAsia="Times New Roman" w:hAnsi="Arial" w:cs="Times New Roman"/>
      <w:sz w:val="16"/>
      <w:szCs w:val="20"/>
      <w:lang w:bidi="ar-SA"/>
    </w:rPr>
  </w:style>
  <w:style w:type="character" w:customStyle="1" w:styleId="PointZchnZchn">
    <w:name w:val="Point Zchn Zchn"/>
    <w:basedOn w:val="Predvolenpsmoodseku"/>
    <w:link w:val="Point"/>
    <w:rsid w:val="002F42AB"/>
    <w:rPr>
      <w:rFonts w:ascii="Arial" w:eastAsia="Times New Roman" w:hAnsi="Arial"/>
      <w:sz w:val="1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2365</Characters>
  <Application>Microsoft Office Word</Application>
  <DocSecurity>0</DocSecurity>
  <Lines>124</Lines>
  <Paragraphs>89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klicken um die Überschrift einzugeben</vt:lpstr>
      <vt:lpstr>Hier klicken um die Überschrift einzugeben</vt:lpstr>
    </vt:vector>
  </TitlesOfParts>
  <Company>Computershare GmbH &amp; Co KG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klicken um die Überschrift einzugeben</dc:title>
  <dc:creator>Radim Gendler</dc:creator>
  <cp:lastModifiedBy>Daniel</cp:lastModifiedBy>
  <cp:revision>3</cp:revision>
  <cp:lastPrinted>2012-06-04T08:16:00Z</cp:lastPrinted>
  <dcterms:created xsi:type="dcterms:W3CDTF">2012-06-04T08:46:00Z</dcterms:created>
  <dcterms:modified xsi:type="dcterms:W3CDTF">2012-06-04T08:46:00Z</dcterms:modified>
</cp:coreProperties>
</file>